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99" w:rsidRPr="00BD0C3D" w:rsidRDefault="00996471" w:rsidP="00E36361">
      <w:pPr>
        <w:spacing w:line="560" w:lineRule="exact"/>
        <w:jc w:val="center"/>
        <w:rPr>
          <w:rFonts w:ascii="微软雅黑" w:eastAsia="微软雅黑" w:hAnsi="微软雅黑" w:cs="Arial"/>
          <w:sz w:val="36"/>
          <w:szCs w:val="33"/>
        </w:rPr>
      </w:pPr>
      <w:r w:rsidRPr="00BD0C3D">
        <w:rPr>
          <w:rFonts w:ascii="微软雅黑" w:eastAsia="微软雅黑" w:hAnsi="微软雅黑" w:cs="Arial" w:hint="eastAsia"/>
          <w:sz w:val="36"/>
          <w:szCs w:val="33"/>
        </w:rPr>
        <w:t>关于国庆期间开展全校二级网站</w:t>
      </w:r>
      <w:r w:rsidR="00BD0C3D" w:rsidRPr="00BD0C3D">
        <w:rPr>
          <w:rFonts w:ascii="微软雅黑" w:eastAsia="微软雅黑" w:hAnsi="微软雅黑" w:cs="Arial" w:hint="eastAsia"/>
          <w:sz w:val="36"/>
          <w:szCs w:val="33"/>
        </w:rPr>
        <w:t>信息安全</w:t>
      </w:r>
      <w:r w:rsidRPr="00BD0C3D">
        <w:rPr>
          <w:rFonts w:ascii="微软雅黑" w:eastAsia="微软雅黑" w:hAnsi="微软雅黑" w:cs="Arial" w:hint="eastAsia"/>
          <w:sz w:val="36"/>
          <w:szCs w:val="33"/>
        </w:rPr>
        <w:t>自查整改工作的通知</w:t>
      </w:r>
    </w:p>
    <w:p w:rsidR="00996471" w:rsidRPr="00996471" w:rsidRDefault="00996471" w:rsidP="00E36361">
      <w:pPr>
        <w:widowControl/>
        <w:shd w:val="clear" w:color="auto" w:fill="FFFFFF"/>
        <w:spacing w:beforeAutospacing="1" w:line="560" w:lineRule="exac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96471">
        <w:rPr>
          <w:rFonts w:ascii="仿宋_gb2312" w:eastAsia="仿宋_gb2312" w:hAnsi="Verdana" w:cs="Arial" w:hint="eastAsia"/>
          <w:color w:val="333333"/>
          <w:kern w:val="0"/>
          <w:sz w:val="32"/>
          <w:szCs w:val="32"/>
          <w:shd w:val="clear" w:color="auto" w:fill="FFFFFF"/>
        </w:rPr>
        <w:t>各部门、各院（系）：</w:t>
      </w:r>
    </w:p>
    <w:p w:rsidR="00996471" w:rsidRPr="00996471" w:rsidRDefault="00996471" w:rsidP="00E36361">
      <w:pPr>
        <w:widowControl/>
        <w:shd w:val="clear" w:color="auto" w:fill="FFFFFF"/>
        <w:spacing w:line="560" w:lineRule="exact"/>
        <w:ind w:firstLine="645"/>
        <w:rPr>
          <w:rFonts w:ascii="Arial" w:eastAsia="宋体" w:hAnsi="Arial" w:cs="Arial"/>
          <w:color w:val="333333"/>
          <w:kern w:val="0"/>
          <w:szCs w:val="21"/>
        </w:rPr>
      </w:pPr>
      <w:r w:rsidRPr="0099647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为进一步加强学校二级网站信息管理，提高</w:t>
      </w:r>
      <w:r w:rsidR="00794EF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国庆期间网络信息安全的保障工作</w:t>
      </w:r>
      <w:r w:rsidRPr="0099647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，特组织开展全校二级网站</w:t>
      </w:r>
      <w:r w:rsidR="00BD0C3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信息安全</w:t>
      </w:r>
      <w:r w:rsidRPr="0099647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自查整改工作，现将有关要求通知如下：</w:t>
      </w:r>
    </w:p>
    <w:p w:rsidR="00794EFF" w:rsidRDefault="00794EFF" w:rsidP="00E36361">
      <w:pPr>
        <w:pStyle w:val="a5"/>
        <w:shd w:val="clear" w:color="auto" w:fill="FFFFFF"/>
        <w:spacing w:line="560" w:lineRule="exact"/>
        <w:ind w:firstLine="60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0"/>
          <w:szCs w:val="30"/>
        </w:rPr>
        <w:t>一、目标任务</w:t>
      </w:r>
      <w:bookmarkStart w:id="0" w:name="_GoBack"/>
      <w:bookmarkEnd w:id="0"/>
    </w:p>
    <w:p w:rsidR="00794EFF" w:rsidRDefault="00794EFF" w:rsidP="00E36361">
      <w:pPr>
        <w:pStyle w:val="a5"/>
        <w:shd w:val="clear" w:color="auto" w:fill="FFFFFF"/>
        <w:spacing w:line="560" w:lineRule="exact"/>
        <w:ind w:firstLine="60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</w:rPr>
        <w:t>认真贯彻网络安全自查工作要求，落实网络安全主体责任，加强组织领导，明确责任分工，抓好工作落实，通过严格自查，切实摸清底数，封堵安全漏洞</w:t>
      </w:r>
      <w:r w:rsidR="00BD0C3D">
        <w:rPr>
          <w:rFonts w:ascii="仿宋_gb2312" w:eastAsia="仿宋_gb2312" w:hAnsi="微软雅黑" w:hint="eastAsia"/>
          <w:color w:val="333333"/>
          <w:sz w:val="30"/>
          <w:szCs w:val="30"/>
        </w:rPr>
        <w:t>（网络中心会对各部门网站进行漏洞扫描）</w:t>
      </w:r>
      <w:r>
        <w:rPr>
          <w:rFonts w:ascii="仿宋_gb2312" w:eastAsia="仿宋_gb2312" w:hAnsi="微软雅黑" w:hint="eastAsia"/>
          <w:color w:val="333333"/>
          <w:sz w:val="30"/>
          <w:szCs w:val="30"/>
        </w:rPr>
        <w:t>，排除安全隐患，确保2019年国庆期间本单位网络安全。</w:t>
      </w:r>
    </w:p>
    <w:p w:rsidR="00794EFF" w:rsidRDefault="00794EFF" w:rsidP="00E36361">
      <w:pPr>
        <w:pStyle w:val="a5"/>
        <w:shd w:val="clear" w:color="auto" w:fill="FFFFFF"/>
        <w:spacing w:line="560" w:lineRule="exact"/>
        <w:ind w:firstLine="60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_gb2312" w:eastAsia="仿宋_gb2312" w:hAnsi="微软雅黑" w:hint="eastAsia"/>
          <w:color w:val="333333"/>
          <w:sz w:val="30"/>
          <w:szCs w:val="30"/>
        </w:rPr>
        <w:t>二、具体工作内容</w:t>
      </w:r>
    </w:p>
    <w:p w:rsidR="00794EFF" w:rsidRDefault="00794EFF" w:rsidP="00E36361">
      <w:pPr>
        <w:pStyle w:val="a5"/>
        <w:shd w:val="clear" w:color="auto" w:fill="FFFFFF"/>
        <w:spacing w:line="560" w:lineRule="exact"/>
        <w:ind w:firstLine="600"/>
        <w:jc w:val="both"/>
        <w:rPr>
          <w:rFonts w:ascii="仿宋_gb2312" w:eastAsia="仿宋_gb2312" w:hAnsi="微软雅黑"/>
          <w:color w:val="333333"/>
          <w:sz w:val="30"/>
          <w:szCs w:val="30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</w:rPr>
        <w:t>1.为切实做好国庆期间网络安全保障工作，各单位严格落实《网络安全法》工作要求，</w:t>
      </w:r>
      <w:r w:rsidR="00D77ACB" w:rsidRPr="00D77ACB">
        <w:rPr>
          <w:rFonts w:ascii="仿宋_gb2312" w:eastAsia="仿宋_gb2312" w:hAnsi="微软雅黑" w:hint="eastAsia"/>
          <w:color w:val="333333"/>
          <w:sz w:val="30"/>
          <w:szCs w:val="30"/>
        </w:rPr>
        <w:t>要遵循“谁主办、谁负责”原则，认真梳理、全面自查各自负责的网站，重点检查</w:t>
      </w:r>
      <w:r w:rsidR="00825FCF">
        <w:rPr>
          <w:rFonts w:ascii="仿宋_gb2312" w:eastAsia="仿宋_gb2312" w:hAnsi="微软雅黑" w:hint="eastAsia"/>
          <w:color w:val="333333"/>
          <w:sz w:val="30"/>
          <w:szCs w:val="30"/>
        </w:rPr>
        <w:t>网站是否存在安全漏洞，</w:t>
      </w:r>
      <w:r w:rsidR="00D77ACB" w:rsidRPr="00D77ACB">
        <w:rPr>
          <w:rFonts w:ascii="仿宋_gb2312" w:eastAsia="仿宋_gb2312" w:hAnsi="微软雅黑" w:hint="eastAsia"/>
          <w:color w:val="333333"/>
          <w:sz w:val="30"/>
          <w:szCs w:val="30"/>
        </w:rPr>
        <w:t>是否存在过期内容、不准确或不规范信息。</w:t>
      </w:r>
      <w:r w:rsidR="00D77ACB">
        <w:rPr>
          <w:rFonts w:ascii="仿宋_gb2312" w:eastAsia="仿宋_gb2312" w:hAnsi="微软雅黑" w:hint="eastAsia"/>
          <w:color w:val="333333"/>
          <w:sz w:val="30"/>
          <w:szCs w:val="30"/>
        </w:rPr>
        <w:t>各单位要</w:t>
      </w:r>
      <w:r>
        <w:rPr>
          <w:rFonts w:ascii="仿宋_gb2312" w:eastAsia="仿宋_gb2312" w:hAnsi="微软雅黑" w:hint="eastAsia"/>
          <w:color w:val="333333"/>
          <w:sz w:val="30"/>
          <w:szCs w:val="30"/>
        </w:rPr>
        <w:t>高度重视网络安全工作，全面排查所有网站和信息系统，建立台帐，若信息发生变化及时向网络中心报告。</w:t>
      </w:r>
    </w:p>
    <w:p w:rsidR="00794EFF" w:rsidRPr="006944D4" w:rsidRDefault="006944D4" w:rsidP="00E36361">
      <w:pPr>
        <w:pStyle w:val="a5"/>
        <w:shd w:val="clear" w:color="auto" w:fill="FFFFFF"/>
        <w:spacing w:line="560" w:lineRule="exact"/>
        <w:ind w:firstLine="600"/>
        <w:jc w:val="both"/>
        <w:rPr>
          <w:rFonts w:ascii="仿宋_gb2312" w:eastAsia="仿宋_gb2312" w:hAnsi="微软雅黑"/>
          <w:color w:val="333333"/>
          <w:sz w:val="30"/>
          <w:szCs w:val="30"/>
        </w:rPr>
      </w:pPr>
      <w:r>
        <w:rPr>
          <w:rFonts w:ascii="仿宋_gb2312" w:eastAsia="仿宋_gb2312" w:hAnsi="微软雅黑"/>
          <w:color w:val="333333"/>
          <w:sz w:val="30"/>
          <w:szCs w:val="30"/>
        </w:rPr>
        <w:t>2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.为了便于网络安全相关技术问题的联络与沟通，现需各单位</w:t>
      </w:r>
      <w:r w:rsidR="00825FCF">
        <w:rPr>
          <w:rFonts w:ascii="仿宋_gb2312" w:eastAsia="仿宋_gb2312" w:hAnsi="微软雅黑" w:hint="eastAsia"/>
          <w:color w:val="333333"/>
          <w:sz w:val="30"/>
          <w:szCs w:val="30"/>
        </w:rPr>
        <w:t>重新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填报网络信息员（1名）和各</w:t>
      </w:r>
      <w:r>
        <w:rPr>
          <w:rFonts w:ascii="仿宋_gb2312" w:eastAsia="仿宋_gb2312" w:hAnsi="微软雅黑" w:hint="eastAsia"/>
          <w:color w:val="333333"/>
          <w:sz w:val="30"/>
          <w:szCs w:val="30"/>
        </w:rPr>
        <w:t>部门网络安全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责任人（1名），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lastRenderedPageBreak/>
        <w:t>请各单位认真填写，并于</w:t>
      </w:r>
      <w:r w:rsidR="002C37E1">
        <w:rPr>
          <w:rFonts w:ascii="仿宋_gb2312" w:eastAsia="仿宋_gb2312" w:hAnsi="微软雅黑"/>
          <w:color w:val="333333"/>
          <w:sz w:val="30"/>
          <w:szCs w:val="30"/>
        </w:rPr>
        <w:t>9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月</w:t>
      </w:r>
      <w:r w:rsidR="002C37E1">
        <w:rPr>
          <w:rFonts w:ascii="仿宋_gb2312" w:eastAsia="仿宋_gb2312" w:hAnsi="微软雅黑"/>
          <w:color w:val="333333"/>
          <w:sz w:val="30"/>
          <w:szCs w:val="30"/>
        </w:rPr>
        <w:t>25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日17点前将纸质版加盖公章送交</w:t>
      </w:r>
      <w:r w:rsidR="002C37E1">
        <w:rPr>
          <w:rFonts w:ascii="仿宋_gb2312" w:eastAsia="仿宋_gb2312" w:hAnsi="微软雅黑" w:hint="eastAsia"/>
          <w:color w:val="333333"/>
          <w:sz w:val="30"/>
          <w:szCs w:val="30"/>
        </w:rPr>
        <w:t>图书馆3</w:t>
      </w:r>
      <w:r w:rsidR="002C37E1">
        <w:rPr>
          <w:rFonts w:ascii="仿宋_gb2312" w:eastAsia="仿宋_gb2312" w:hAnsi="微软雅黑"/>
          <w:color w:val="333333"/>
          <w:sz w:val="30"/>
          <w:szCs w:val="30"/>
        </w:rPr>
        <w:t>03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网络</w:t>
      </w:r>
      <w:r w:rsidR="002C37E1">
        <w:rPr>
          <w:rFonts w:ascii="仿宋_gb2312" w:eastAsia="仿宋_gb2312" w:hAnsi="微软雅黑" w:hint="eastAsia"/>
          <w:color w:val="333333"/>
          <w:sz w:val="30"/>
          <w:szCs w:val="30"/>
        </w:rPr>
        <w:t>中心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办公室，电子版请发邮件</w:t>
      </w:r>
      <w:r>
        <w:rPr>
          <w:rFonts w:ascii="仿宋_gb2312" w:eastAsia="仿宋_gb2312" w:hAnsi="微软雅黑" w:hint="eastAsia"/>
          <w:color w:val="333333"/>
          <w:sz w:val="30"/>
          <w:szCs w:val="30"/>
        </w:rPr>
        <w:t>：</w:t>
      </w:r>
      <w:hyperlink r:id="rId6" w:history="1">
        <w:r w:rsidRPr="006944D4">
          <w:rPr>
            <w:rFonts w:ascii="仿宋_gb2312" w:eastAsia="仿宋_gb2312" w:hAnsi="微软雅黑"/>
            <w:sz w:val="30"/>
            <w:szCs w:val="30"/>
          </w:rPr>
          <w:t>20020127@fjsmu.edu.cn</w:t>
        </w:r>
      </w:hyperlink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，电话</w:t>
      </w:r>
      <w:r>
        <w:rPr>
          <w:rFonts w:ascii="仿宋_gb2312" w:eastAsia="仿宋_gb2312" w:hAnsi="微软雅黑"/>
          <w:color w:val="333333"/>
          <w:sz w:val="30"/>
          <w:szCs w:val="30"/>
        </w:rPr>
        <w:t>18005986123</w:t>
      </w:r>
      <w:r>
        <w:rPr>
          <w:rFonts w:ascii="仿宋_gb2312" w:eastAsia="仿宋_gb2312" w:hAnsi="微软雅黑" w:hint="eastAsia"/>
          <w:color w:val="333333"/>
          <w:sz w:val="30"/>
          <w:szCs w:val="30"/>
        </w:rPr>
        <w:t>（余老师）</w:t>
      </w:r>
      <w:r w:rsidR="00794EFF">
        <w:rPr>
          <w:rFonts w:ascii="仿宋_gb2312" w:eastAsia="仿宋_gb2312" w:hAnsi="微软雅黑" w:hint="eastAsia"/>
          <w:color w:val="333333"/>
          <w:sz w:val="30"/>
          <w:szCs w:val="30"/>
        </w:rPr>
        <w:t>。</w:t>
      </w:r>
    </w:p>
    <w:p w:rsidR="00996471" w:rsidRPr="00996471" w:rsidRDefault="00996471" w:rsidP="00E36361">
      <w:pPr>
        <w:widowControl/>
        <w:shd w:val="clear" w:color="auto" w:fill="FFFFFF"/>
        <w:spacing w:line="560" w:lineRule="exact"/>
        <w:ind w:firstLine="645"/>
        <w:rPr>
          <w:rFonts w:ascii="Arial" w:eastAsia="宋体" w:hAnsi="Arial" w:cs="Arial"/>
          <w:color w:val="333333"/>
          <w:kern w:val="0"/>
          <w:szCs w:val="21"/>
        </w:rPr>
      </w:pPr>
    </w:p>
    <w:p w:rsidR="00996471" w:rsidRDefault="00996471" w:rsidP="00E36361">
      <w:pPr>
        <w:widowControl/>
        <w:shd w:val="clear" w:color="auto" w:fill="FFFFFF"/>
        <w:spacing w:line="560" w:lineRule="exact"/>
        <w:ind w:firstLineChars="1200" w:firstLine="3840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网络中心（信息化建设办公室）</w:t>
      </w:r>
    </w:p>
    <w:p w:rsidR="00996471" w:rsidRPr="00996471" w:rsidRDefault="00996471" w:rsidP="00E36361">
      <w:pPr>
        <w:widowControl/>
        <w:shd w:val="clear" w:color="auto" w:fill="FFFFFF"/>
        <w:spacing w:line="560" w:lineRule="exact"/>
        <w:ind w:leftChars="2300" w:left="4830" w:firstLineChars="200" w:firstLine="640"/>
        <w:rPr>
          <w:rFonts w:ascii="Arial" w:eastAsia="宋体" w:hAnsi="Arial" w:cs="Arial"/>
          <w:color w:val="333333"/>
          <w:kern w:val="0"/>
          <w:szCs w:val="21"/>
        </w:rPr>
      </w:pPr>
      <w:r w:rsidRPr="00996471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 xml:space="preserve">   </w:t>
      </w:r>
      <w:r w:rsidR="002772FC" w:rsidRPr="00996471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2772F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</w:t>
      </w:r>
      <w:r w:rsidRPr="0099647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 w:rsidR="002772F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</w:t>
      </w:r>
      <w:r w:rsidRPr="0099647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 w:rsidR="002772F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Pr="00996471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99647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</w:p>
    <w:p w:rsidR="00996471" w:rsidRPr="00996471" w:rsidRDefault="00996471" w:rsidP="00E36361">
      <w:pPr>
        <w:spacing w:line="560" w:lineRule="exact"/>
      </w:pPr>
    </w:p>
    <w:sectPr w:rsidR="00996471" w:rsidRPr="0099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521"/>
    <w:multiLevelType w:val="multilevel"/>
    <w:tmpl w:val="58E8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1"/>
    <w:rsid w:val="000C0E99"/>
    <w:rsid w:val="002772FC"/>
    <w:rsid w:val="002C37E1"/>
    <w:rsid w:val="006944D4"/>
    <w:rsid w:val="00794EFF"/>
    <w:rsid w:val="00825FCF"/>
    <w:rsid w:val="00996471"/>
    <w:rsid w:val="00BD0C3D"/>
    <w:rsid w:val="00C16FBB"/>
    <w:rsid w:val="00D77ACB"/>
    <w:rsid w:val="00E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BEFA3-7BC6-40F5-9D70-62B1DA8A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44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eytable">
    <w:name w:val="linkeytable"/>
    <w:basedOn w:val="a0"/>
    <w:rsid w:val="00996471"/>
  </w:style>
  <w:style w:type="character" w:styleId="a3">
    <w:name w:val="Hyperlink"/>
    <w:basedOn w:val="a0"/>
    <w:uiPriority w:val="99"/>
    <w:unhideWhenUsed/>
    <w:rsid w:val="00996471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794EFF"/>
    <w:rPr>
      <w:b/>
      <w:bCs/>
    </w:rPr>
  </w:style>
  <w:style w:type="paragraph" w:styleId="a5">
    <w:name w:val="Normal (Web)"/>
    <w:basedOn w:val="a"/>
    <w:uiPriority w:val="99"/>
    <w:semiHidden/>
    <w:unhideWhenUsed/>
    <w:rsid w:val="00794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944D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944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44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4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3507-2612-4FE5-9CA0-A633E99F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2019-09-23T02:25:00Z</dcterms:created>
  <dcterms:modified xsi:type="dcterms:W3CDTF">2019-09-23T03:32:00Z</dcterms:modified>
</cp:coreProperties>
</file>